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D6" w:rsidRDefault="00E35A21">
      <w:pPr>
        <w:rPr>
          <w:b/>
        </w:rPr>
      </w:pPr>
      <w:r w:rsidRPr="00E35A21">
        <w:rPr>
          <w:b/>
        </w:rPr>
        <w:t>Logboek Stappenplan informatieverwerking</w:t>
      </w:r>
    </w:p>
    <w:tbl>
      <w:tblPr>
        <w:tblStyle w:val="Tabelraster"/>
        <w:tblW w:w="0" w:type="auto"/>
        <w:tblLook w:val="04A0" w:firstRow="1" w:lastRow="0" w:firstColumn="1" w:lastColumn="0" w:noHBand="0" w:noVBand="1"/>
      </w:tblPr>
      <w:tblGrid>
        <w:gridCol w:w="322"/>
        <w:gridCol w:w="4464"/>
        <w:gridCol w:w="7088"/>
        <w:gridCol w:w="1621"/>
      </w:tblGrid>
      <w:tr w:rsidR="00571C0E" w:rsidTr="00EB4CDE">
        <w:tc>
          <w:tcPr>
            <w:tcW w:w="322" w:type="dxa"/>
          </w:tcPr>
          <w:p w:rsidR="00571C0E" w:rsidRDefault="00571C0E" w:rsidP="00571C0E">
            <w:pPr>
              <w:rPr>
                <w:b/>
              </w:rPr>
            </w:pPr>
          </w:p>
        </w:tc>
        <w:tc>
          <w:tcPr>
            <w:tcW w:w="4464" w:type="dxa"/>
          </w:tcPr>
          <w:p w:rsidR="00571C0E" w:rsidRPr="00571C0E" w:rsidRDefault="00EB4CDE" w:rsidP="00571C0E">
            <w:pPr>
              <w:rPr>
                <w:b/>
              </w:rPr>
            </w:pPr>
            <w:r>
              <w:rPr>
                <w:b/>
              </w:rPr>
              <w:t>De  6</w:t>
            </w:r>
            <w:r w:rsidR="0040766B">
              <w:rPr>
                <w:b/>
              </w:rPr>
              <w:t xml:space="preserve"> </w:t>
            </w:r>
            <w:r>
              <w:rPr>
                <w:b/>
              </w:rPr>
              <w:t>stappen</w:t>
            </w:r>
          </w:p>
        </w:tc>
        <w:tc>
          <w:tcPr>
            <w:tcW w:w="7088" w:type="dxa"/>
          </w:tcPr>
          <w:p w:rsidR="00571C0E" w:rsidRDefault="002B79A3">
            <w:pPr>
              <w:rPr>
                <w:b/>
              </w:rPr>
            </w:pPr>
            <w:r>
              <w:rPr>
                <w:b/>
              </w:rPr>
              <w:t xml:space="preserve">Samenvatting </w:t>
            </w:r>
            <w:r w:rsidR="001117EF">
              <w:rPr>
                <w:b/>
              </w:rPr>
              <w:t xml:space="preserve"> en evaluatie</w:t>
            </w:r>
            <w:r>
              <w:rPr>
                <w:b/>
              </w:rPr>
              <w:t xml:space="preserve"> stappen</w:t>
            </w:r>
          </w:p>
        </w:tc>
        <w:tc>
          <w:tcPr>
            <w:tcW w:w="1621" w:type="dxa"/>
          </w:tcPr>
          <w:p w:rsidR="00571C0E" w:rsidRDefault="00C871AF">
            <w:pPr>
              <w:rPr>
                <w:b/>
              </w:rPr>
            </w:pPr>
            <w:r>
              <w:rPr>
                <w:b/>
              </w:rPr>
              <w:t>tijdsinvestering</w:t>
            </w:r>
          </w:p>
        </w:tc>
      </w:tr>
      <w:tr w:rsidR="00571C0E" w:rsidTr="00EB4CDE">
        <w:tc>
          <w:tcPr>
            <w:tcW w:w="322" w:type="dxa"/>
          </w:tcPr>
          <w:p w:rsidR="00571C0E" w:rsidRPr="00571C0E" w:rsidRDefault="00571C0E" w:rsidP="00571C0E">
            <w:pPr>
              <w:rPr>
                <w:b/>
              </w:rPr>
            </w:pPr>
            <w:r>
              <w:rPr>
                <w:b/>
              </w:rPr>
              <w:t>1</w:t>
            </w:r>
          </w:p>
        </w:tc>
        <w:tc>
          <w:tcPr>
            <w:tcW w:w="4464" w:type="dxa"/>
          </w:tcPr>
          <w:p w:rsidR="0040766B" w:rsidRPr="0040766B" w:rsidRDefault="0040766B" w:rsidP="0040766B">
            <w:pPr>
              <w:spacing w:before="100" w:beforeAutospacing="1" w:after="100" w:afterAutospacing="1"/>
              <w:rPr>
                <w:rFonts w:eastAsia="Times New Roman" w:cs="Times New Roman"/>
                <w:b/>
                <w:lang w:eastAsia="nl-NL"/>
              </w:rPr>
            </w:pPr>
            <w:r w:rsidRPr="0040766B">
              <w:rPr>
                <w:rFonts w:eastAsia="Times New Roman" w:cs="Times New Roman"/>
                <w:b/>
                <w:lang w:eastAsia="nl-NL"/>
              </w:rPr>
              <w:t>Stap 1: Bepalen van de leertaak.</w:t>
            </w:r>
          </w:p>
          <w:p w:rsidR="00E76F91" w:rsidRDefault="00E76F91" w:rsidP="00E76F91">
            <w:pPr>
              <w:rPr>
                <w:rFonts w:eastAsia="Times New Roman"/>
                <w:i/>
                <w:lang w:eastAsia="nl-NL"/>
              </w:rPr>
            </w:pPr>
            <w:r w:rsidRPr="00E82EFA">
              <w:rPr>
                <w:rFonts w:eastAsia="Times New Roman"/>
                <w:i/>
                <w:lang w:eastAsia="nl-NL"/>
              </w:rPr>
              <w:t xml:space="preserve">Je hebt een opdracht gekregen om een onderwerp uit te werken in een werkstuk of een presentatie. </w:t>
            </w:r>
          </w:p>
          <w:p w:rsidR="00E76F91" w:rsidRPr="00E82EFA" w:rsidRDefault="00E76F91" w:rsidP="002B79A3">
            <w:pPr>
              <w:rPr>
                <w:rFonts w:eastAsia="Times New Roman"/>
                <w:i/>
                <w:lang w:eastAsia="nl-NL"/>
              </w:rPr>
            </w:pPr>
            <w:r>
              <w:rPr>
                <w:rFonts w:eastAsia="Times New Roman"/>
                <w:i/>
                <w:lang w:eastAsia="nl-NL"/>
              </w:rPr>
              <w:t xml:space="preserve">In deze stap bepaal je wat je wilt leren, je stelt de hoofdvraag en de deelvragen op. Je bakent je onderwerp af. </w:t>
            </w:r>
          </w:p>
          <w:p w:rsidR="000367FD" w:rsidRPr="00EB4CDE" w:rsidRDefault="000367FD" w:rsidP="002B79A3"/>
        </w:tc>
        <w:tc>
          <w:tcPr>
            <w:tcW w:w="7088" w:type="dxa"/>
          </w:tcPr>
          <w:p w:rsidR="00571C0E" w:rsidRDefault="00571C0E">
            <w:pPr>
              <w:rPr>
                <w:b/>
              </w:rPr>
            </w:pPr>
          </w:p>
          <w:p w:rsidR="00571C0E" w:rsidRDefault="00571C0E">
            <w:pPr>
              <w:rPr>
                <w:b/>
              </w:rPr>
            </w:pPr>
          </w:p>
          <w:p w:rsidR="00571C0E" w:rsidRDefault="00571C0E">
            <w:pPr>
              <w:rPr>
                <w:b/>
              </w:rPr>
            </w:pPr>
          </w:p>
          <w:p w:rsidR="00571C0E" w:rsidRDefault="00571C0E">
            <w:pPr>
              <w:rPr>
                <w:b/>
              </w:rPr>
            </w:pPr>
          </w:p>
          <w:p w:rsidR="00571C0E" w:rsidRDefault="00571C0E">
            <w:pPr>
              <w:rPr>
                <w:b/>
              </w:rPr>
            </w:pPr>
          </w:p>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2</w:t>
            </w:r>
          </w:p>
        </w:tc>
        <w:tc>
          <w:tcPr>
            <w:tcW w:w="4464" w:type="dxa"/>
          </w:tcPr>
          <w:p w:rsidR="000367FD" w:rsidRDefault="0040766B" w:rsidP="00E76F91">
            <w:pPr>
              <w:rPr>
                <w:rFonts w:eastAsia="Times New Roman" w:cs="Times New Roman"/>
                <w:b/>
                <w:lang w:eastAsia="nl-NL"/>
              </w:rPr>
            </w:pPr>
            <w:r w:rsidRPr="0040766B">
              <w:rPr>
                <w:rFonts w:eastAsia="Times New Roman" w:cs="Times New Roman"/>
                <w:b/>
                <w:lang w:eastAsia="nl-NL"/>
              </w:rPr>
              <w:t>Stap 2: Zoekstrategieën bepalen.</w:t>
            </w:r>
          </w:p>
          <w:p w:rsidR="000367FD" w:rsidRDefault="000367FD" w:rsidP="000367FD">
            <w:pPr>
              <w:rPr>
                <w:rFonts w:eastAsia="Times New Roman"/>
                <w:b/>
                <w:lang w:eastAsia="nl-NL"/>
              </w:rPr>
            </w:pPr>
          </w:p>
          <w:p w:rsidR="000367FD" w:rsidRPr="00E76F91" w:rsidRDefault="000367FD" w:rsidP="000367FD">
            <w:pPr>
              <w:rPr>
                <w:rFonts w:eastAsia="Times New Roman"/>
                <w:b/>
                <w:lang w:eastAsia="nl-NL"/>
              </w:rPr>
            </w:pPr>
            <w:r w:rsidRPr="00E76F91">
              <w:rPr>
                <w:rFonts w:eastAsia="Times New Roman"/>
                <w:b/>
                <w:lang w:eastAsia="nl-NL"/>
              </w:rPr>
              <w:t xml:space="preserve">Maak </w:t>
            </w:r>
            <w:r>
              <w:rPr>
                <w:rFonts w:eastAsia="Times New Roman"/>
                <w:b/>
                <w:lang w:eastAsia="nl-NL"/>
              </w:rPr>
              <w:t xml:space="preserve">eerst </w:t>
            </w:r>
            <w:r w:rsidRPr="00E76F91">
              <w:rPr>
                <w:rFonts w:eastAsia="Times New Roman"/>
                <w:b/>
                <w:lang w:eastAsia="nl-NL"/>
              </w:rPr>
              <w:t xml:space="preserve">de opdracht bij deze stap die  in </w:t>
            </w:r>
            <w:r>
              <w:rPr>
                <w:rFonts w:eastAsia="Times New Roman"/>
                <w:b/>
                <w:lang w:eastAsia="nl-NL"/>
              </w:rPr>
              <w:br/>
            </w:r>
            <w:r w:rsidRPr="00E76F91">
              <w:rPr>
                <w:rFonts w:eastAsia="Times New Roman"/>
                <w:b/>
                <w:lang w:eastAsia="nl-NL"/>
              </w:rPr>
              <w:t>Wikiwijs staat: zoektips google</w:t>
            </w:r>
          </w:p>
          <w:p w:rsidR="00E76F91" w:rsidRDefault="00E76F91" w:rsidP="00E76F91">
            <w:pPr>
              <w:rPr>
                <w:rFonts w:eastAsia="Times New Roman"/>
                <w:i/>
                <w:lang w:eastAsia="nl-NL"/>
              </w:rPr>
            </w:pPr>
            <w:r w:rsidRPr="00E82EFA">
              <w:rPr>
                <w:rFonts w:eastAsia="Times New Roman"/>
                <w:i/>
                <w:lang w:eastAsia="nl-NL"/>
              </w:rPr>
              <w:t>Waar kun je de informatie het beste zoeken?</w:t>
            </w:r>
            <w:r>
              <w:rPr>
                <w:rFonts w:eastAsia="Times New Roman"/>
                <w:i/>
                <w:lang w:eastAsia="nl-NL"/>
              </w:rPr>
              <w:t xml:space="preserve"> We gaan meestal direct naar google en vullen daar een zoekterm in, maar is dit wel altijd de beste methode? Soms kun je beter je studieboek gebruiken of een tijdschriftartikel of een boek uit de bibliotheek. Het is dus goed om hier eerst over na te denken. </w:t>
            </w:r>
          </w:p>
          <w:p w:rsidR="00571C0E" w:rsidRPr="00EB4CDE" w:rsidRDefault="00571C0E" w:rsidP="00571C0E"/>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3</w:t>
            </w:r>
          </w:p>
        </w:tc>
        <w:tc>
          <w:tcPr>
            <w:tcW w:w="4464" w:type="dxa"/>
          </w:tcPr>
          <w:p w:rsidR="0040766B" w:rsidRDefault="0040766B" w:rsidP="0040766B">
            <w:pPr>
              <w:rPr>
                <w:b/>
              </w:rPr>
            </w:pPr>
            <w:r w:rsidRPr="0040766B">
              <w:rPr>
                <w:b/>
              </w:rPr>
              <w:t>Stap 3: Informatie verwerven</w:t>
            </w:r>
          </w:p>
          <w:p w:rsidR="00E76F91" w:rsidRDefault="00E76F91" w:rsidP="0040766B">
            <w:pPr>
              <w:rPr>
                <w:b/>
              </w:rPr>
            </w:pPr>
          </w:p>
          <w:p w:rsidR="00E76F91" w:rsidRDefault="00E76F91" w:rsidP="0040766B">
            <w:pPr>
              <w:rPr>
                <w:b/>
              </w:rPr>
            </w:pPr>
            <w:r>
              <w:rPr>
                <w:b/>
              </w:rPr>
              <w:t>Maak eerst de opdracht bronnen beoordelen die in wikiwijs staat bij deze stap</w:t>
            </w:r>
          </w:p>
          <w:p w:rsidR="00E76F91" w:rsidRDefault="00E76F91" w:rsidP="00E76F91">
            <w:pPr>
              <w:rPr>
                <w:rFonts w:eastAsia="Times New Roman"/>
                <w:i/>
                <w:lang w:eastAsia="nl-NL"/>
              </w:rPr>
            </w:pPr>
            <w:r w:rsidRPr="00510AA2">
              <w:rPr>
                <w:rFonts w:eastAsia="Times New Roman"/>
                <w:i/>
                <w:lang w:eastAsia="nl-NL"/>
              </w:rPr>
              <w:t xml:space="preserve">Nu je bepaald hebt hoe en waar je gaat zoeken, ga je de bronnen beoordelen. </w:t>
            </w:r>
          </w:p>
          <w:p w:rsidR="001117EF" w:rsidRPr="0040766B" w:rsidRDefault="00E76F91" w:rsidP="00E76F91">
            <w:pPr>
              <w:rPr>
                <w:b/>
              </w:rPr>
            </w:pPr>
            <w:r>
              <w:rPr>
                <w:rFonts w:eastAsia="Times New Roman"/>
                <w:i/>
                <w:lang w:eastAsia="nl-NL"/>
              </w:rPr>
              <w:t xml:space="preserve">Is de bron betrouwbaar? Voor welke doelgroep is de bron etc. </w:t>
            </w:r>
            <w:r w:rsidR="00571C0E" w:rsidRPr="0040766B">
              <w:rPr>
                <w:b/>
              </w:rPr>
              <w:br/>
            </w:r>
          </w:p>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4</w:t>
            </w:r>
          </w:p>
        </w:tc>
        <w:tc>
          <w:tcPr>
            <w:tcW w:w="4464" w:type="dxa"/>
          </w:tcPr>
          <w:p w:rsidR="0040766B" w:rsidRDefault="0040766B" w:rsidP="00571C0E">
            <w:pPr>
              <w:rPr>
                <w:b/>
              </w:rPr>
            </w:pPr>
            <w:r w:rsidRPr="0040766B">
              <w:rPr>
                <w:rFonts w:eastAsia="Times New Roman" w:cs="Times New Roman"/>
                <w:b/>
                <w:lang w:eastAsia="nl-NL"/>
              </w:rPr>
              <w:t>Stap 4: Informatie verwerken</w:t>
            </w:r>
            <w:r w:rsidRPr="0040766B">
              <w:rPr>
                <w:b/>
              </w:rPr>
              <w:t xml:space="preserve"> </w:t>
            </w:r>
          </w:p>
          <w:p w:rsidR="00E403DC" w:rsidRPr="0040766B" w:rsidRDefault="00E403DC" w:rsidP="00571C0E">
            <w:pPr>
              <w:rPr>
                <w:b/>
              </w:rPr>
            </w:pPr>
          </w:p>
          <w:p w:rsidR="0040766B" w:rsidRDefault="00E76F91" w:rsidP="00EB4CDE">
            <w:r>
              <w:rPr>
                <w:rFonts w:eastAsia="Times New Roman"/>
                <w:i/>
                <w:lang w:eastAsia="nl-NL"/>
              </w:rPr>
              <w:t xml:space="preserve">Uit de geselecteerde bronnen ga je nu de informatie verwerken. </w:t>
            </w:r>
            <w:r>
              <w:rPr>
                <w:rFonts w:eastAsia="Times New Roman"/>
                <w:i/>
                <w:lang w:eastAsia="nl-NL"/>
              </w:rPr>
              <w:br/>
              <w:t>Je gaat de informatie in je eigen woorden zetten en  controleert iedere keer of je leervr</w:t>
            </w:r>
            <w:r w:rsidR="000367FD">
              <w:rPr>
                <w:rFonts w:eastAsia="Times New Roman"/>
                <w:i/>
                <w:lang w:eastAsia="nl-NL"/>
              </w:rPr>
              <w:t xml:space="preserve">agen daarmee beantwoord zijn. </w:t>
            </w:r>
          </w:p>
          <w:p w:rsidR="0040766B" w:rsidRPr="00EB4CDE" w:rsidRDefault="0040766B" w:rsidP="00EB4CDE"/>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5</w:t>
            </w:r>
          </w:p>
        </w:tc>
        <w:tc>
          <w:tcPr>
            <w:tcW w:w="4464" w:type="dxa"/>
          </w:tcPr>
          <w:p w:rsidR="0040766B" w:rsidRPr="0040766B" w:rsidRDefault="0040766B" w:rsidP="00571C0E">
            <w:pPr>
              <w:rPr>
                <w:b/>
              </w:rPr>
            </w:pPr>
            <w:r w:rsidRPr="0040766B">
              <w:rPr>
                <w:b/>
              </w:rPr>
              <w:t>Stap 5 presenteren van informatie</w:t>
            </w:r>
          </w:p>
          <w:p w:rsidR="001117EF" w:rsidRDefault="001117EF" w:rsidP="00571C0E">
            <w:r w:rsidRPr="00EB4CDE">
              <w:t xml:space="preserve"> </w:t>
            </w:r>
            <w:r w:rsidR="00E403DC">
              <w:rPr>
                <w:i/>
                <w:lang w:eastAsia="nl-NL"/>
              </w:rPr>
              <w:br/>
            </w:r>
            <w:r w:rsidR="00E403DC">
              <w:rPr>
                <w:rFonts w:eastAsia="Times New Roman"/>
                <w:i/>
                <w:lang w:eastAsia="nl-NL"/>
              </w:rPr>
              <w:t>Neem je presentatie of werkstuk nog een keer goed door. Laat hem ook nog aan iemand a</w:t>
            </w:r>
            <w:r w:rsidR="000367FD">
              <w:rPr>
                <w:rFonts w:eastAsia="Times New Roman"/>
                <w:i/>
                <w:lang w:eastAsia="nl-NL"/>
              </w:rPr>
              <w:t>nders zien voor je hem inlevert.</w:t>
            </w:r>
          </w:p>
          <w:p w:rsidR="0040766B" w:rsidRDefault="0040766B" w:rsidP="00571C0E"/>
          <w:p w:rsidR="0040766B" w:rsidRPr="00EB4CDE" w:rsidRDefault="0040766B" w:rsidP="00571C0E"/>
        </w:tc>
        <w:tc>
          <w:tcPr>
            <w:tcW w:w="7088" w:type="dxa"/>
          </w:tcPr>
          <w:p w:rsidR="00571C0E" w:rsidRDefault="00571C0E">
            <w:pPr>
              <w:rPr>
                <w:b/>
              </w:rPr>
            </w:pPr>
          </w:p>
        </w:tc>
        <w:tc>
          <w:tcPr>
            <w:tcW w:w="1621" w:type="dxa"/>
          </w:tcPr>
          <w:p w:rsidR="00571C0E" w:rsidRDefault="00571C0E">
            <w:pPr>
              <w:rPr>
                <w:b/>
              </w:rPr>
            </w:pPr>
          </w:p>
        </w:tc>
      </w:tr>
      <w:tr w:rsidR="00571C0E" w:rsidTr="00EB4CDE">
        <w:tc>
          <w:tcPr>
            <w:tcW w:w="322" w:type="dxa"/>
          </w:tcPr>
          <w:p w:rsidR="00571C0E" w:rsidRPr="00571C0E" w:rsidRDefault="00571C0E" w:rsidP="00571C0E">
            <w:pPr>
              <w:rPr>
                <w:b/>
              </w:rPr>
            </w:pPr>
            <w:r>
              <w:rPr>
                <w:b/>
              </w:rPr>
              <w:t>6</w:t>
            </w:r>
          </w:p>
        </w:tc>
        <w:tc>
          <w:tcPr>
            <w:tcW w:w="4464" w:type="dxa"/>
          </w:tcPr>
          <w:p w:rsidR="00424895" w:rsidRDefault="0040766B" w:rsidP="00E403DC">
            <w:pPr>
              <w:spacing w:before="100" w:beforeAutospacing="1" w:after="100" w:afterAutospacing="1"/>
            </w:pPr>
            <w:r w:rsidRPr="0040766B">
              <w:rPr>
                <w:rFonts w:eastAsia="Times New Roman" w:cs="Times New Roman"/>
                <w:b/>
                <w:lang w:eastAsia="nl-NL"/>
              </w:rPr>
              <w:t>Stap 6: Evalueren</w:t>
            </w:r>
            <w:r>
              <w:rPr>
                <w:rFonts w:eastAsia="Times New Roman" w:cs="Times New Roman"/>
                <w:b/>
                <w:lang w:eastAsia="nl-NL"/>
              </w:rPr>
              <w:br/>
            </w:r>
            <w:r w:rsidR="00672837">
              <w:rPr>
                <w:i/>
              </w:rPr>
              <w:br/>
            </w:r>
            <w:r w:rsidR="00571C0E" w:rsidRPr="00E403DC">
              <w:rPr>
                <w:i/>
              </w:rPr>
              <w:t>Schrijf een korte evaluatie over</w:t>
            </w:r>
            <w:r w:rsidR="00EB4CDE" w:rsidRPr="00E403DC">
              <w:rPr>
                <w:i/>
              </w:rPr>
              <w:t xml:space="preserve"> h</w:t>
            </w:r>
            <w:r w:rsidR="00571C0E" w:rsidRPr="00E403DC">
              <w:rPr>
                <w:i/>
              </w:rPr>
              <w:t>et proces, welke stap vo</w:t>
            </w:r>
            <w:r w:rsidR="00424895">
              <w:rPr>
                <w:i/>
              </w:rPr>
              <w:t>nd je moeilijk</w:t>
            </w:r>
            <w:r w:rsidR="001117EF" w:rsidRPr="00E403DC">
              <w:rPr>
                <w:i/>
              </w:rPr>
              <w:t xml:space="preserve">? </w:t>
            </w:r>
            <w:r w:rsidR="00E403DC">
              <w:rPr>
                <w:rFonts w:eastAsia="Times New Roman" w:cs="Times New Roman"/>
                <w:b/>
                <w:i/>
                <w:lang w:eastAsia="nl-NL"/>
              </w:rPr>
              <w:br/>
            </w:r>
            <w:r w:rsidR="001117EF" w:rsidRPr="00E403DC">
              <w:rPr>
                <w:i/>
              </w:rPr>
              <w:t xml:space="preserve">Met welke stap ben je het langste bezig geweest? Waarom?  </w:t>
            </w:r>
            <w:r w:rsidR="00E403DC">
              <w:rPr>
                <w:i/>
              </w:rPr>
              <w:br/>
            </w:r>
            <w:r w:rsidR="00424895">
              <w:t>Wat heb je geleerd van dit stappenplan?</w:t>
            </w:r>
          </w:p>
          <w:p w:rsidR="00424895" w:rsidRDefault="00EB4CDE" w:rsidP="00E403DC">
            <w:pPr>
              <w:spacing w:before="100" w:beforeAutospacing="1" w:after="100" w:afterAutospacing="1"/>
            </w:pPr>
            <w:bookmarkStart w:id="0" w:name="_GoBack"/>
            <w:bookmarkEnd w:id="0"/>
            <w:r w:rsidRPr="00E403DC">
              <w:rPr>
                <w:i/>
              </w:rPr>
              <w:t>Voldoet het eindresultaat aan de eisen?</w:t>
            </w:r>
            <w:r w:rsidR="00E403DC">
              <w:rPr>
                <w:i/>
              </w:rPr>
              <w:br/>
            </w:r>
            <w:r w:rsidRPr="00E403DC">
              <w:rPr>
                <w:i/>
              </w:rPr>
              <w:t>Wat vind je zelf van het eindresultaat?</w:t>
            </w:r>
            <w:r>
              <w:t xml:space="preserve"> </w:t>
            </w:r>
            <w:r w:rsidR="00424895">
              <w:br/>
            </w:r>
          </w:p>
          <w:p w:rsidR="00672837" w:rsidRPr="00EB4CDE" w:rsidRDefault="00672837" w:rsidP="00E403DC">
            <w:pPr>
              <w:spacing w:before="100" w:beforeAutospacing="1" w:after="100" w:afterAutospacing="1"/>
            </w:pPr>
          </w:p>
        </w:tc>
        <w:tc>
          <w:tcPr>
            <w:tcW w:w="7088" w:type="dxa"/>
          </w:tcPr>
          <w:p w:rsidR="00571C0E" w:rsidRDefault="00571C0E">
            <w:pPr>
              <w:rPr>
                <w:b/>
              </w:rPr>
            </w:pPr>
          </w:p>
        </w:tc>
        <w:tc>
          <w:tcPr>
            <w:tcW w:w="1621" w:type="dxa"/>
          </w:tcPr>
          <w:p w:rsidR="00571C0E" w:rsidRDefault="00571C0E">
            <w:pPr>
              <w:rPr>
                <w:b/>
              </w:rPr>
            </w:pPr>
          </w:p>
        </w:tc>
      </w:tr>
    </w:tbl>
    <w:p w:rsidR="00E35A21" w:rsidRPr="00E35A21" w:rsidRDefault="00E35A21" w:rsidP="00E35A21">
      <w:pPr>
        <w:rPr>
          <w:b/>
        </w:rPr>
      </w:pPr>
    </w:p>
    <w:sectPr w:rsidR="00E35A21" w:rsidRPr="00E35A21" w:rsidSect="00571C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08BE"/>
    <w:multiLevelType w:val="hybridMultilevel"/>
    <w:tmpl w:val="286AB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DC3650"/>
    <w:multiLevelType w:val="hybridMultilevel"/>
    <w:tmpl w:val="AC8C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24FE5"/>
    <w:multiLevelType w:val="hybridMultilevel"/>
    <w:tmpl w:val="9F309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357AB2"/>
    <w:multiLevelType w:val="multilevel"/>
    <w:tmpl w:val="9ECA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C6E39"/>
    <w:multiLevelType w:val="hybridMultilevel"/>
    <w:tmpl w:val="7E82AB5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4B874BC5"/>
    <w:multiLevelType w:val="hybridMultilevel"/>
    <w:tmpl w:val="F56CF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1A0700"/>
    <w:multiLevelType w:val="hybridMultilevel"/>
    <w:tmpl w:val="AC8AC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21"/>
    <w:rsid w:val="000367FD"/>
    <w:rsid w:val="001117EF"/>
    <w:rsid w:val="00180CD4"/>
    <w:rsid w:val="0021071F"/>
    <w:rsid w:val="002B79A3"/>
    <w:rsid w:val="00322940"/>
    <w:rsid w:val="0040766B"/>
    <w:rsid w:val="00424895"/>
    <w:rsid w:val="0046362D"/>
    <w:rsid w:val="00537B08"/>
    <w:rsid w:val="00571C0E"/>
    <w:rsid w:val="00672837"/>
    <w:rsid w:val="00694C9F"/>
    <w:rsid w:val="006F398E"/>
    <w:rsid w:val="00974A60"/>
    <w:rsid w:val="00B331D6"/>
    <w:rsid w:val="00B72A72"/>
    <w:rsid w:val="00BC4F40"/>
    <w:rsid w:val="00C871AF"/>
    <w:rsid w:val="00DC03EF"/>
    <w:rsid w:val="00E35A21"/>
    <w:rsid w:val="00E403DC"/>
    <w:rsid w:val="00E76F91"/>
    <w:rsid w:val="00EB4CDE"/>
    <w:rsid w:val="00F25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E11E5-9E7C-4991-A4EA-CCC6BA6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9"/>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5A21"/>
    <w:pPr>
      <w:ind w:left="720"/>
      <w:contextualSpacing/>
    </w:pPr>
  </w:style>
  <w:style w:type="paragraph" w:styleId="Ballontekst">
    <w:name w:val="Balloon Text"/>
    <w:basedOn w:val="Standaard"/>
    <w:link w:val="BallontekstChar"/>
    <w:uiPriority w:val="99"/>
    <w:semiHidden/>
    <w:unhideWhenUsed/>
    <w:rsid w:val="006F3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98E"/>
    <w:rPr>
      <w:rFonts w:ascii="Tahoma" w:hAnsi="Tahoma" w:cs="Tahoma"/>
      <w:sz w:val="16"/>
      <w:szCs w:val="16"/>
    </w:rPr>
  </w:style>
  <w:style w:type="table" w:styleId="Tabelraster">
    <w:name w:val="Table Grid"/>
    <w:basedOn w:val="Standaardtabel"/>
    <w:uiPriority w:val="59"/>
    <w:rsid w:val="006F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Sprenkeling, Bernadette</dc:creator>
  <cp:keywords/>
  <dc:description/>
  <cp:lastModifiedBy>Sprenkeling, Bernadette</cp:lastModifiedBy>
  <cp:revision>6</cp:revision>
  <dcterms:created xsi:type="dcterms:W3CDTF">2016-04-18T06:59:00Z</dcterms:created>
  <dcterms:modified xsi:type="dcterms:W3CDTF">2016-04-18T07:40:00Z</dcterms:modified>
</cp:coreProperties>
</file>